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374D8" w14:textId="63866453" w:rsidR="005A2C06" w:rsidRDefault="005A2C06" w:rsidP="00CB04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hr-HR" w:eastAsia="hr-HR"/>
        </w:rPr>
      </w:pPr>
    </w:p>
    <w:p w14:paraId="35C3A689" w14:textId="2DD89C34" w:rsidR="005A2C06" w:rsidRDefault="005A2C06" w:rsidP="00CB04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hr-HR" w:eastAsia="hr-HR"/>
        </w:rPr>
      </w:pPr>
    </w:p>
    <w:p w14:paraId="01AE9E65" w14:textId="0721D0F4" w:rsidR="006C7D9A" w:rsidRDefault="00C12570" w:rsidP="00C12570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val="hr-HR"/>
        </w:rPr>
      </w:pPr>
      <w:r>
        <w:rPr>
          <w:rFonts w:ascii="Arial" w:hAnsi="Arial" w:cs="Arial"/>
          <w:b/>
          <w:bCs/>
          <w:sz w:val="24"/>
          <w:szCs w:val="24"/>
          <w:lang w:val="hr-HR"/>
        </w:rPr>
        <w:t>Prijedlog proračuna Grada Crikvenice za 2020-2022. godinu</w:t>
      </w:r>
    </w:p>
    <w:p w14:paraId="17FB49E1" w14:textId="4EDEDC21" w:rsidR="00C12570" w:rsidRPr="00C12570" w:rsidRDefault="00C12570" w:rsidP="00C12570">
      <w:pPr>
        <w:pStyle w:val="ListParagraph"/>
        <w:numPr>
          <w:ilvl w:val="0"/>
          <w:numId w:val="6"/>
        </w:num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za savjetovanje - </w:t>
      </w:r>
    </w:p>
    <w:p w14:paraId="22FF2BFC" w14:textId="77777777" w:rsidR="006C7D9A" w:rsidRPr="006C7D9A" w:rsidRDefault="006C7D9A" w:rsidP="006C7D9A">
      <w:pPr>
        <w:pStyle w:val="ListParagraph"/>
        <w:ind w:left="2355"/>
        <w:jc w:val="both"/>
        <w:rPr>
          <w:rFonts w:ascii="Arial" w:hAnsi="Arial" w:cs="Arial"/>
          <w:sz w:val="24"/>
          <w:szCs w:val="24"/>
        </w:rPr>
      </w:pPr>
    </w:p>
    <w:p w14:paraId="05A06742" w14:textId="7DFF601C" w:rsidR="006C7D9A" w:rsidRDefault="006C7D9A" w:rsidP="006C7D9A">
      <w:pPr>
        <w:jc w:val="both"/>
        <w:rPr>
          <w:rFonts w:ascii="Arial" w:hAnsi="Arial" w:cs="Arial"/>
          <w:lang w:val="hr-HR"/>
        </w:rPr>
      </w:pPr>
    </w:p>
    <w:p w14:paraId="49171A3E" w14:textId="77777777" w:rsidR="00C12570" w:rsidRDefault="00C12570" w:rsidP="006C7D9A">
      <w:pPr>
        <w:jc w:val="both"/>
        <w:rPr>
          <w:rFonts w:ascii="Arial" w:hAnsi="Arial" w:cs="Arial"/>
          <w:lang w:val="hr-HR"/>
        </w:rPr>
      </w:pPr>
    </w:p>
    <w:p w14:paraId="31D80766" w14:textId="57E21207" w:rsidR="00C12570" w:rsidRDefault="00C12570" w:rsidP="00C12570">
      <w:pPr>
        <w:ind w:left="720"/>
        <w:jc w:val="both"/>
        <w:rPr>
          <w:rFonts w:ascii="Arial" w:hAnsi="Arial" w:cs="Arial"/>
          <w:lang w:val="hr-HR"/>
        </w:rPr>
      </w:pPr>
    </w:p>
    <w:p w14:paraId="796FE50B" w14:textId="610C1539" w:rsidR="00C12570" w:rsidRDefault="00C12570" w:rsidP="00C12570">
      <w:pPr>
        <w:ind w:left="36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Prijedlog proračuna Grada Crikvenice za 2022-2022. daje se na savjetovanje. U materijalu je dano detaljno obrazloženje prihoda i rashoda, prijedlog odluke, plan razvojnih programa te opisi programa, projekata i aktivnosti upravnih odjela i proračunskih korisnika Grada Crikvenice.</w:t>
      </w:r>
    </w:p>
    <w:p w14:paraId="279726F7" w14:textId="6CBEA3D9" w:rsidR="00DD0621" w:rsidRDefault="00DD0621" w:rsidP="00C12570">
      <w:pPr>
        <w:ind w:left="360"/>
        <w:jc w:val="both"/>
        <w:rPr>
          <w:rFonts w:ascii="Arial" w:hAnsi="Arial" w:cs="Arial"/>
          <w:lang w:val="hr-HR"/>
        </w:rPr>
      </w:pPr>
    </w:p>
    <w:p w14:paraId="2A9A56C4" w14:textId="0EDA128B" w:rsidR="00C12570" w:rsidRDefault="00DD0621" w:rsidP="00C12570">
      <w:pPr>
        <w:ind w:left="36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Savjetovanje će biti otvoreno od 12.11.2019. do 11.12.2019. godine.</w:t>
      </w:r>
      <w:bookmarkStart w:id="0" w:name="_GoBack"/>
      <w:bookmarkEnd w:id="0"/>
    </w:p>
    <w:p w14:paraId="69C04AD3" w14:textId="11036E33" w:rsidR="00C12570" w:rsidRDefault="00C12570" w:rsidP="006C7D9A">
      <w:pPr>
        <w:jc w:val="both"/>
        <w:rPr>
          <w:rFonts w:ascii="Arial" w:hAnsi="Arial" w:cs="Arial"/>
          <w:lang w:val="hr-HR"/>
        </w:rPr>
      </w:pPr>
    </w:p>
    <w:p w14:paraId="4BA7636F" w14:textId="77777777" w:rsidR="00C12570" w:rsidRPr="006C7D9A" w:rsidRDefault="00C12570" w:rsidP="006C7D9A">
      <w:pPr>
        <w:jc w:val="both"/>
        <w:rPr>
          <w:rFonts w:ascii="Arial" w:hAnsi="Arial" w:cs="Arial"/>
          <w:lang w:val="hr-HR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C7D9A" w:rsidRPr="006C7D9A" w14:paraId="244F595C" w14:textId="77777777" w:rsidTr="00BA194A">
        <w:trPr>
          <w:trHeight w:val="103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0705" w14:textId="77777777" w:rsidR="006C7D9A" w:rsidRPr="006C7D9A" w:rsidRDefault="006C7D9A" w:rsidP="00BA194A">
            <w:pPr>
              <w:jc w:val="both"/>
              <w:rPr>
                <w:rFonts w:ascii="Arial" w:hAnsi="Arial" w:cs="Arial"/>
                <w:b/>
                <w:bCs/>
                <w:iCs/>
                <w:lang w:val="hr-HR"/>
              </w:rPr>
            </w:pPr>
            <w:r w:rsidRPr="006C7D9A">
              <w:rPr>
                <w:rFonts w:ascii="Arial" w:hAnsi="Arial" w:cs="Arial"/>
                <w:b/>
                <w:iCs/>
                <w:lang w:val="hr-HR"/>
              </w:rPr>
              <w:t xml:space="preserve">Rok za očitovanje zainteresirane javnosti je zaključno s </w:t>
            </w:r>
            <w:r w:rsidRPr="006C7D9A">
              <w:rPr>
                <w:rFonts w:ascii="Arial" w:hAnsi="Arial" w:cs="Arial"/>
                <w:b/>
                <w:bCs/>
                <w:iCs/>
                <w:lang w:val="hr-HR"/>
              </w:rPr>
              <w:t xml:space="preserve">danom </w:t>
            </w:r>
          </w:p>
          <w:p w14:paraId="7D6845EC" w14:textId="74A0DFEA" w:rsidR="006C7D9A" w:rsidRPr="006C7D9A" w:rsidRDefault="00C12570" w:rsidP="00BA194A">
            <w:pPr>
              <w:jc w:val="both"/>
              <w:rPr>
                <w:rFonts w:ascii="Arial" w:hAnsi="Arial" w:cs="Arial"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iCs/>
                <w:lang w:val="hr-HR"/>
              </w:rPr>
              <w:t>11</w:t>
            </w:r>
            <w:r w:rsidR="006C7D9A">
              <w:rPr>
                <w:rFonts w:ascii="Arial" w:hAnsi="Arial" w:cs="Arial"/>
                <w:b/>
                <w:bCs/>
                <w:iCs/>
                <w:lang w:val="hr-HR"/>
              </w:rPr>
              <w:t>. prosinca</w:t>
            </w:r>
            <w:r w:rsidR="006C7D9A" w:rsidRPr="006C7D9A">
              <w:rPr>
                <w:rFonts w:ascii="Arial" w:hAnsi="Arial" w:cs="Arial"/>
                <w:b/>
                <w:iCs/>
                <w:lang w:val="hr-HR"/>
              </w:rPr>
              <w:t xml:space="preserve"> 201</w:t>
            </w:r>
            <w:r w:rsidR="006C7D9A">
              <w:rPr>
                <w:rFonts w:ascii="Arial" w:hAnsi="Arial" w:cs="Arial"/>
                <w:b/>
                <w:iCs/>
                <w:lang w:val="hr-HR"/>
              </w:rPr>
              <w:t>9</w:t>
            </w:r>
            <w:r w:rsidR="006C7D9A" w:rsidRPr="006C7D9A">
              <w:rPr>
                <w:rFonts w:ascii="Arial" w:hAnsi="Arial" w:cs="Arial"/>
                <w:b/>
                <w:iCs/>
                <w:lang w:val="hr-HR"/>
              </w:rPr>
              <w:t>. godine.</w:t>
            </w:r>
          </w:p>
        </w:tc>
      </w:tr>
      <w:tr w:rsidR="006C7D9A" w:rsidRPr="006C7D9A" w14:paraId="02A215C9" w14:textId="77777777" w:rsidTr="00BA194A">
        <w:trPr>
          <w:trHeight w:val="123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E42F" w14:textId="77777777" w:rsidR="006C7D9A" w:rsidRPr="006C7D9A" w:rsidRDefault="006C7D9A" w:rsidP="00BA194A">
            <w:pPr>
              <w:jc w:val="both"/>
              <w:rPr>
                <w:rFonts w:ascii="Arial" w:hAnsi="Arial" w:cs="Arial"/>
                <w:b/>
                <w:iCs/>
                <w:lang w:val="hr-HR"/>
              </w:rPr>
            </w:pPr>
            <w:r w:rsidRPr="006C7D9A">
              <w:rPr>
                <w:rFonts w:ascii="Arial" w:hAnsi="Arial" w:cs="Arial"/>
                <w:b/>
                <w:iCs/>
                <w:lang w:val="hr-HR"/>
              </w:rPr>
              <w:t>Adresa e-pošte na koju se šalju očitovanja zainteresirane javnosti:</w:t>
            </w:r>
          </w:p>
          <w:p w14:paraId="62F596AB" w14:textId="3649BC16" w:rsidR="006C7D9A" w:rsidRPr="006C7D9A" w:rsidRDefault="00DD0621" w:rsidP="00BA194A">
            <w:pPr>
              <w:jc w:val="both"/>
              <w:rPr>
                <w:rFonts w:ascii="Arial" w:hAnsi="Arial" w:cs="Arial"/>
                <w:bCs/>
                <w:lang w:val="hr-HR"/>
              </w:rPr>
            </w:pPr>
            <w:hyperlink r:id="rId5" w:history="1">
              <w:r w:rsidR="002257E2">
                <w:rPr>
                  <w:rStyle w:val="Hyperlink"/>
                  <w:rFonts w:ascii="Arial" w:hAnsi="Arial" w:cs="Arial"/>
                  <w:b/>
                  <w:iCs/>
                </w:rPr>
                <w:t>savjetovanje@crikvenica.hr</w:t>
              </w:r>
            </w:hyperlink>
          </w:p>
        </w:tc>
      </w:tr>
    </w:tbl>
    <w:p w14:paraId="1F2A7692" w14:textId="77777777" w:rsidR="006C7D9A" w:rsidRPr="006C7D9A" w:rsidRDefault="006C7D9A" w:rsidP="006C7D9A">
      <w:pPr>
        <w:jc w:val="both"/>
        <w:rPr>
          <w:rFonts w:ascii="Arial" w:hAnsi="Arial" w:cs="Arial"/>
          <w:lang w:val="hr-HR"/>
        </w:rPr>
      </w:pPr>
    </w:p>
    <w:p w14:paraId="3B137B82" w14:textId="77777777" w:rsidR="006C7D9A" w:rsidRDefault="006C7D9A" w:rsidP="006C7D9A">
      <w:pPr>
        <w:jc w:val="right"/>
        <w:rPr>
          <w:rFonts w:ascii="Arial" w:hAnsi="Arial" w:cs="Arial"/>
          <w:sz w:val="24"/>
          <w:szCs w:val="24"/>
          <w:lang w:val="hr-HR"/>
        </w:rPr>
      </w:pPr>
    </w:p>
    <w:p w14:paraId="75760B1B" w14:textId="77777777" w:rsidR="006C7D9A" w:rsidRDefault="006C7D9A" w:rsidP="006C7D9A">
      <w:pPr>
        <w:jc w:val="right"/>
        <w:rPr>
          <w:rFonts w:ascii="Arial" w:hAnsi="Arial" w:cs="Arial"/>
          <w:sz w:val="24"/>
          <w:szCs w:val="24"/>
          <w:lang w:val="hr-HR"/>
        </w:rPr>
      </w:pPr>
    </w:p>
    <w:p w14:paraId="4C9505B1" w14:textId="77777777" w:rsidR="006C7D9A" w:rsidRDefault="006C7D9A" w:rsidP="006C7D9A">
      <w:pPr>
        <w:jc w:val="right"/>
        <w:rPr>
          <w:rFonts w:ascii="Arial" w:hAnsi="Arial" w:cs="Arial"/>
          <w:sz w:val="24"/>
          <w:szCs w:val="24"/>
          <w:lang w:val="hr-HR"/>
        </w:rPr>
      </w:pPr>
    </w:p>
    <w:p w14:paraId="0F2FF1A3" w14:textId="77777777" w:rsidR="006C7D9A" w:rsidRPr="00275E85" w:rsidRDefault="006C7D9A" w:rsidP="00CB048F">
      <w:pPr>
        <w:jc w:val="both"/>
        <w:rPr>
          <w:rFonts w:ascii="Arial" w:hAnsi="Arial" w:cs="Arial"/>
          <w:sz w:val="24"/>
          <w:szCs w:val="24"/>
          <w:lang w:val="hr-HR"/>
        </w:rPr>
      </w:pPr>
    </w:p>
    <w:sectPr w:rsidR="006C7D9A" w:rsidRPr="00275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F6FF4"/>
    <w:multiLevelType w:val="hybridMultilevel"/>
    <w:tmpl w:val="A1B2950A"/>
    <w:lvl w:ilvl="0" w:tplc="D890943E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1A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2DCA623C"/>
    <w:multiLevelType w:val="hybridMultilevel"/>
    <w:tmpl w:val="441AE722"/>
    <w:lvl w:ilvl="0" w:tplc="5F2EDD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738B4"/>
    <w:multiLevelType w:val="hybridMultilevel"/>
    <w:tmpl w:val="8592C072"/>
    <w:lvl w:ilvl="0" w:tplc="7DA223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03570"/>
    <w:multiLevelType w:val="hybridMultilevel"/>
    <w:tmpl w:val="4926BCD0"/>
    <w:lvl w:ilvl="0" w:tplc="659C8074">
      <w:numFmt w:val="bullet"/>
      <w:lvlText w:val="-"/>
      <w:lvlJc w:val="left"/>
      <w:pPr>
        <w:ind w:left="7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6FCC3416"/>
    <w:multiLevelType w:val="hybridMultilevel"/>
    <w:tmpl w:val="B1A82268"/>
    <w:lvl w:ilvl="0" w:tplc="96F833F6">
      <w:start w:val="237"/>
      <w:numFmt w:val="bullet"/>
      <w:lvlText w:val="-"/>
      <w:lvlJc w:val="left"/>
      <w:pPr>
        <w:ind w:left="1635" w:hanging="360"/>
      </w:pPr>
      <w:rPr>
        <w:rFonts w:ascii="Arial" w:eastAsiaTheme="minorHAnsi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72987633"/>
    <w:multiLevelType w:val="hybridMultilevel"/>
    <w:tmpl w:val="3AAC30AA"/>
    <w:lvl w:ilvl="0" w:tplc="92E83E52">
      <w:numFmt w:val="bullet"/>
      <w:lvlText w:val="-"/>
      <w:lvlJc w:val="left"/>
      <w:pPr>
        <w:ind w:left="540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1F"/>
    <w:rsid w:val="000019F4"/>
    <w:rsid w:val="00065B09"/>
    <w:rsid w:val="000F1A77"/>
    <w:rsid w:val="000F4A60"/>
    <w:rsid w:val="00130F0C"/>
    <w:rsid w:val="0015148F"/>
    <w:rsid w:val="00152577"/>
    <w:rsid w:val="0015308D"/>
    <w:rsid w:val="001866E0"/>
    <w:rsid w:val="001A0211"/>
    <w:rsid w:val="001A20A0"/>
    <w:rsid w:val="001B4E8D"/>
    <w:rsid w:val="001D14B5"/>
    <w:rsid w:val="0020362A"/>
    <w:rsid w:val="00204B80"/>
    <w:rsid w:val="002257E2"/>
    <w:rsid w:val="002656D5"/>
    <w:rsid w:val="00275E85"/>
    <w:rsid w:val="002F7364"/>
    <w:rsid w:val="00312C52"/>
    <w:rsid w:val="0036005E"/>
    <w:rsid w:val="003E25F3"/>
    <w:rsid w:val="004E198A"/>
    <w:rsid w:val="005A2C06"/>
    <w:rsid w:val="005F6731"/>
    <w:rsid w:val="00601998"/>
    <w:rsid w:val="006A1EA5"/>
    <w:rsid w:val="006B1E02"/>
    <w:rsid w:val="006C7D9A"/>
    <w:rsid w:val="007D5E1F"/>
    <w:rsid w:val="0083163A"/>
    <w:rsid w:val="008333BB"/>
    <w:rsid w:val="00895EA5"/>
    <w:rsid w:val="008C20A8"/>
    <w:rsid w:val="009304F4"/>
    <w:rsid w:val="009750EE"/>
    <w:rsid w:val="009B1185"/>
    <w:rsid w:val="009E1038"/>
    <w:rsid w:val="00A41B4B"/>
    <w:rsid w:val="00AD2137"/>
    <w:rsid w:val="00BB1B48"/>
    <w:rsid w:val="00C111D9"/>
    <w:rsid w:val="00C12570"/>
    <w:rsid w:val="00C21B29"/>
    <w:rsid w:val="00C366F5"/>
    <w:rsid w:val="00C80218"/>
    <w:rsid w:val="00CB048F"/>
    <w:rsid w:val="00D14314"/>
    <w:rsid w:val="00DA0099"/>
    <w:rsid w:val="00DD0621"/>
    <w:rsid w:val="00DE3662"/>
    <w:rsid w:val="00DE69A0"/>
    <w:rsid w:val="00E77C67"/>
    <w:rsid w:val="00EE6205"/>
    <w:rsid w:val="00F01CB7"/>
    <w:rsid w:val="00FC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6F4DA"/>
  <w15:chartTrackingRefBased/>
  <w15:docId w15:val="{A60701C0-ADFA-4A96-84F4-EC238019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t-zadanifontodlomka">
    <w:name w:val="pt-zadanifontodlomka"/>
    <w:basedOn w:val="DefaultParagraphFont"/>
    <w:rsid w:val="007D5E1F"/>
  </w:style>
  <w:style w:type="paragraph" w:customStyle="1" w:styleId="pt-normal-000017">
    <w:name w:val="pt-normal-000017"/>
    <w:basedOn w:val="Normal"/>
    <w:rsid w:val="00360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pt-zadanifontodlomka-000018">
    <w:name w:val="pt-zadanifontodlomka-000018"/>
    <w:basedOn w:val="DefaultParagraphFont"/>
    <w:rsid w:val="0036005E"/>
  </w:style>
  <w:style w:type="character" w:customStyle="1" w:styleId="pt-000010">
    <w:name w:val="pt-000010"/>
    <w:basedOn w:val="DefaultParagraphFont"/>
    <w:rsid w:val="0036005E"/>
  </w:style>
  <w:style w:type="character" w:styleId="Hyperlink">
    <w:name w:val="Hyperlink"/>
    <w:basedOn w:val="DefaultParagraphFont"/>
    <w:uiPriority w:val="99"/>
    <w:unhideWhenUsed/>
    <w:rsid w:val="00C366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66F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04B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4B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4B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B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B80"/>
    <w:rPr>
      <w:rFonts w:ascii="Segoe UI" w:hAnsi="Segoe UI" w:cs="Segoe UI"/>
      <w:sz w:val="18"/>
      <w:szCs w:val="18"/>
    </w:rPr>
  </w:style>
  <w:style w:type="paragraph" w:customStyle="1" w:styleId="box459362">
    <w:name w:val="box_459362"/>
    <w:basedOn w:val="Normal"/>
    <w:rsid w:val="00C11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ListParagraph">
    <w:name w:val="List Paragraph"/>
    <w:basedOn w:val="Normal"/>
    <w:uiPriority w:val="34"/>
    <w:qFormat/>
    <w:rsid w:val="00FC1477"/>
    <w:pPr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vjetovanje@crikvenic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Perhat</dc:creator>
  <cp:keywords/>
  <dc:description/>
  <cp:lastModifiedBy>Jasna Perhat</cp:lastModifiedBy>
  <cp:revision>4</cp:revision>
  <cp:lastPrinted>2018-12-21T13:23:00Z</cp:lastPrinted>
  <dcterms:created xsi:type="dcterms:W3CDTF">2019-11-12T10:47:00Z</dcterms:created>
  <dcterms:modified xsi:type="dcterms:W3CDTF">2019-11-12T11:36:00Z</dcterms:modified>
</cp:coreProperties>
</file>